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8A98" w14:textId="5112D377" w:rsidR="00743EE3" w:rsidRPr="0046493D" w:rsidRDefault="00FF2404" w:rsidP="0019167A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この度、株式会社チームネクステージは開学し</w:t>
      </w:r>
      <w:r w:rsidR="0030143A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て3年目になる</w:t>
      </w: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広島県立の叡啓大学（</w:t>
      </w:r>
      <w:hyperlink r:id="rId6" w:history="1">
        <w:r w:rsidRPr="0046493D">
          <w:rPr>
            <w:rStyle w:val="a3"/>
            <w:rFonts w:ascii="游ゴシック Medium" w:eastAsia="游ゴシック Medium" w:hAnsi="游ゴシック Medium" w:hint="eastAsia"/>
            <w:color w:val="0069AB"/>
            <w:sz w:val="21"/>
            <w:szCs w:val="21"/>
          </w:rPr>
          <w:t>https://www.eikei.ac.jp/</w:t>
        </w:r>
      </w:hyperlink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）における</w:t>
      </w:r>
      <w:r w:rsidR="00BF460C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「叡啓大学学生のキャリア形成支援のためのコーチング業務」を</w:t>
      </w:r>
      <w:r w:rsidR="002204E9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2023年4月1日付で</w:t>
      </w:r>
      <w:r w:rsidR="00BF460C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受託し、</w:t>
      </w: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以下の取り組みを行うことになりました。</w:t>
      </w:r>
    </w:p>
    <w:p w14:paraId="6F23C944" w14:textId="77777777" w:rsidR="00F71818" w:rsidRPr="0046493D" w:rsidRDefault="00F71818" w:rsidP="0019167A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</w:p>
    <w:p w14:paraId="321CDA49" w14:textId="31BAFFEE" w:rsidR="00FF2404" w:rsidRPr="0046493D" w:rsidRDefault="0019167A" w:rsidP="0030143A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日本で初めて</w:t>
      </w:r>
      <w:r w:rsidR="00BF460C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「全学生へのコーチング</w:t>
      </w: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」</w:t>
      </w:r>
      <w:r w:rsidR="00BF460C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を大学</w:t>
      </w: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に</w:t>
      </w:r>
      <w:r w:rsidR="00BF460C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取り入れた</w:t>
      </w: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叡啓大学。</w:t>
      </w:r>
      <w:r w:rsidR="0070430E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その叡啓大学</w:t>
      </w:r>
      <w:r w:rsidR="0030143A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では「誰一人取り残さない」をモットーに、自立心を育て自主的かつ自発的行動ができるよう、コーチングスキルを用いて自己との対話を促す支援としてコーチングに取り組んでいます。コーチングスキルを持つ我々コーチ陣が学生一人ひとりに寄り添い、卒業後の進路やキャリア像を明確にイメージできるよう</w:t>
      </w:r>
      <w:r w:rsidR="002204E9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、次</w:t>
      </w:r>
      <w:r w:rsidR="00E00DFD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の</w:t>
      </w:r>
      <w:r w:rsidR="0030143A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サポート</w:t>
      </w:r>
      <w:r w:rsidR="002204E9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を</w:t>
      </w:r>
      <w:r w:rsidR="0030143A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していきます。</w:t>
      </w:r>
      <w:r w:rsidR="00FF2404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br/>
        <w:t> </w:t>
      </w:r>
    </w:p>
    <w:p w14:paraId="17EEE9A1" w14:textId="77777777" w:rsidR="00FF2404" w:rsidRPr="0046493D" w:rsidRDefault="00FF2404" w:rsidP="00FF2404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 </w:t>
      </w:r>
    </w:p>
    <w:p w14:paraId="4385876D" w14:textId="5C1F43EF" w:rsidR="00FF2404" w:rsidRPr="0046493D" w:rsidRDefault="00FF2404" w:rsidP="00FF2404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Style w:val="a4"/>
          <w:rFonts w:ascii="游ゴシック Medium" w:eastAsia="游ゴシック Medium" w:hAnsi="游ゴシック Medium" w:hint="eastAsia"/>
          <w:color w:val="767676"/>
          <w:sz w:val="21"/>
          <w:szCs w:val="21"/>
        </w:rPr>
        <w:t>学生へのコーチング</w:t>
      </w:r>
    </w:p>
    <w:p w14:paraId="74A93471" w14:textId="230CA595" w:rsidR="00FF2404" w:rsidRPr="0046493D" w:rsidRDefault="0093727F" w:rsidP="00FF2404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新1年生</w:t>
      </w:r>
      <w:r w:rsidR="00E00DFD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に対して年間3回、2年生に対して年間2回のコーチングを実施します。</w:t>
      </w:r>
      <w:r w:rsidR="00FF2404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学生一人ひとりが卒業後のキャリアや未来像を明確にイメージできるよう、そしてその未来に向かって学生生活を主体的に</w:t>
      </w:r>
      <w:r w:rsidR="002204E9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送ることができるよう</w:t>
      </w:r>
      <w:r w:rsidR="00FF2404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支援します。</w:t>
      </w:r>
    </w:p>
    <w:p w14:paraId="1A4DB6B5" w14:textId="77777777" w:rsidR="00FF2404" w:rsidRPr="0046493D" w:rsidRDefault="00FF2404" w:rsidP="00FF2404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 </w:t>
      </w:r>
    </w:p>
    <w:p w14:paraId="1CB375AE" w14:textId="140BA229" w:rsidR="00A10987" w:rsidRPr="0046493D" w:rsidRDefault="00A10987" w:rsidP="00A10987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Style w:val="a4"/>
          <w:rFonts w:ascii="游ゴシック Medium" w:eastAsia="游ゴシック Medium" w:hAnsi="游ゴシック Medium" w:hint="eastAsia"/>
          <w:color w:val="767676"/>
          <w:sz w:val="21"/>
          <w:szCs w:val="21"/>
        </w:rPr>
        <w:t>キャリアデザインオフィスとの連携</w:t>
      </w:r>
    </w:p>
    <w:p w14:paraId="42CA5F91" w14:textId="0C9D6918" w:rsidR="00FF2404" w:rsidRPr="0046493D" w:rsidRDefault="00A10987" w:rsidP="00FF2404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2023年度に新設されたキャリアデザインオフィス。学生の多様なキャリアデザインをサポートするため、キャリアデザインオフィスをハブステーションとして、キャリアメンター、実践教育プラットフォーム協議会、起業家育成コミュニティなどの関係団体とネットワークを構築し、学生の活動を推進します。</w:t>
      </w:r>
    </w:p>
    <w:p w14:paraId="68C1048E" w14:textId="77777777" w:rsidR="00FF2404" w:rsidRPr="0046493D" w:rsidRDefault="00FF2404" w:rsidP="00FF2404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 </w:t>
      </w:r>
    </w:p>
    <w:p w14:paraId="4FD8B558" w14:textId="28458CFE" w:rsidR="00FF2404" w:rsidRDefault="00A10987" w:rsidP="00FF2404">
      <w:pPr>
        <w:pStyle w:val="Web"/>
        <w:shd w:val="clear" w:color="auto" w:fill="FFFFFF"/>
        <w:spacing w:before="0" w:beforeAutospacing="0" w:after="150" w:afterAutospacing="0"/>
        <w:rPr>
          <w:rFonts w:ascii="游ゴシック Medium" w:eastAsia="游ゴシック Medium" w:hAnsi="游ゴシック Medium"/>
          <w:color w:val="767676"/>
          <w:sz w:val="21"/>
          <w:szCs w:val="21"/>
        </w:rPr>
      </w:pP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人と社会を前向きに変える人財</w:t>
      </w:r>
      <w:r w:rsidRPr="0046493D">
        <w:rPr>
          <w:rFonts w:ascii="游ゴシック Medium" w:eastAsia="游ゴシック Medium" w:hAnsi="游ゴシック Medium"/>
          <w:color w:val="767676"/>
          <w:sz w:val="21"/>
          <w:szCs w:val="21"/>
        </w:rPr>
        <w:t xml:space="preserve"> (チェンジ・メーカー) を育てる</w:t>
      </w:r>
      <w:r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叡啓大学。</w:t>
      </w:r>
      <w:r w:rsidR="00FF2404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各地から広島に集った可能性に溢れる学生にとっても〝2030年にはすべての高校と大学でコミュニケーションが必須科目に″を目指す</w:t>
      </w:r>
      <w:r w:rsidR="00743EE3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弊社</w:t>
      </w:r>
      <w:r w:rsidR="00FF2404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にとっても、</w:t>
      </w:r>
      <w:r w:rsidR="00743EE3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そして日本の大学教育においても、</w:t>
      </w:r>
      <w:r w:rsidR="00FF2404" w:rsidRPr="0046493D">
        <w:rPr>
          <w:rFonts w:ascii="游ゴシック Medium" w:eastAsia="游ゴシック Medium" w:hAnsi="游ゴシック Medium" w:hint="eastAsia"/>
          <w:color w:val="767676"/>
          <w:sz w:val="21"/>
          <w:szCs w:val="21"/>
        </w:rPr>
        <w:t>未来につながる大変意味ある取り組みになると確信しております。今後の叡啓大学にどうぞご期待ください。</w:t>
      </w:r>
    </w:p>
    <w:p w14:paraId="2E4FA909" w14:textId="77777777" w:rsidR="00FF2404" w:rsidRPr="00FF2404" w:rsidRDefault="00FF2404"/>
    <w:sectPr w:rsidR="00FF2404" w:rsidRPr="00FF2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0436" w14:textId="77777777" w:rsidR="00DE4989" w:rsidRDefault="00DE4989" w:rsidP="00CD0B0A">
      <w:r>
        <w:separator/>
      </w:r>
    </w:p>
  </w:endnote>
  <w:endnote w:type="continuationSeparator" w:id="0">
    <w:p w14:paraId="19D2AEDF" w14:textId="77777777" w:rsidR="00DE4989" w:rsidRDefault="00DE4989" w:rsidP="00CD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1A24" w14:textId="77777777" w:rsidR="00DE4989" w:rsidRDefault="00DE4989" w:rsidP="00CD0B0A">
      <w:r>
        <w:separator/>
      </w:r>
    </w:p>
  </w:footnote>
  <w:footnote w:type="continuationSeparator" w:id="0">
    <w:p w14:paraId="1DA1D2C4" w14:textId="77777777" w:rsidR="00DE4989" w:rsidRDefault="00DE4989" w:rsidP="00CD0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04"/>
    <w:rsid w:val="0019167A"/>
    <w:rsid w:val="002204E9"/>
    <w:rsid w:val="0030143A"/>
    <w:rsid w:val="0046493D"/>
    <w:rsid w:val="0070430E"/>
    <w:rsid w:val="007230A7"/>
    <w:rsid w:val="00743EE3"/>
    <w:rsid w:val="008825AE"/>
    <w:rsid w:val="008C53FC"/>
    <w:rsid w:val="0093727F"/>
    <w:rsid w:val="00A10987"/>
    <w:rsid w:val="00BF460C"/>
    <w:rsid w:val="00CD0B0A"/>
    <w:rsid w:val="00DE4989"/>
    <w:rsid w:val="00E00DFD"/>
    <w:rsid w:val="00F71818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35F25"/>
  <w15:chartTrackingRefBased/>
  <w15:docId w15:val="{683E94B1-F100-4CA6-94C5-D92295A8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24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F2404"/>
    <w:rPr>
      <w:color w:val="0000FF"/>
      <w:u w:val="single"/>
    </w:rPr>
  </w:style>
  <w:style w:type="character" w:styleId="a4">
    <w:name w:val="Strong"/>
    <w:basedOn w:val="a0"/>
    <w:uiPriority w:val="22"/>
    <w:qFormat/>
    <w:rsid w:val="00FF2404"/>
    <w:rPr>
      <w:b/>
      <w:bCs/>
    </w:rPr>
  </w:style>
  <w:style w:type="paragraph" w:styleId="a5">
    <w:name w:val="Closing"/>
    <w:basedOn w:val="a"/>
    <w:link w:val="a6"/>
    <w:uiPriority w:val="99"/>
    <w:unhideWhenUsed/>
    <w:rsid w:val="00FF2404"/>
    <w:pPr>
      <w:jc w:val="right"/>
    </w:pPr>
    <w:rPr>
      <w:rFonts w:ascii="ＭＳ 明朝" w:eastAsia="ＭＳ 明朝" w:hAnsi="ＭＳ 明朝" w:cs="ＭＳ 明朝"/>
      <w:color w:val="1C1E21"/>
      <w:kern w:val="0"/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FF2404"/>
    <w:rPr>
      <w:rFonts w:ascii="ＭＳ 明朝" w:eastAsia="ＭＳ 明朝" w:hAnsi="ＭＳ 明朝" w:cs="ＭＳ 明朝"/>
      <w:color w:val="1C1E21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D0B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D0B0A"/>
  </w:style>
  <w:style w:type="paragraph" w:styleId="a9">
    <w:name w:val="footer"/>
    <w:basedOn w:val="a"/>
    <w:link w:val="aa"/>
    <w:uiPriority w:val="99"/>
    <w:unhideWhenUsed/>
    <w:rsid w:val="00CD0B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kei.ac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ymd aknr</dc:creator>
  <cp:keywords/>
  <dc:description/>
  <cp:lastModifiedBy>aknr ymd</cp:lastModifiedBy>
  <cp:revision>3</cp:revision>
  <dcterms:created xsi:type="dcterms:W3CDTF">2023-04-26T01:56:00Z</dcterms:created>
  <dcterms:modified xsi:type="dcterms:W3CDTF">2023-04-26T02:16:00Z</dcterms:modified>
</cp:coreProperties>
</file>